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1A" w:rsidRDefault="009F481A" w:rsidP="009F481A">
      <w:pPr>
        <w:spacing w:after="160" w:line="252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 nr 2 do</w:t>
      </w:r>
    </w:p>
    <w:p w:rsidR="009F481A" w:rsidRDefault="009F481A" w:rsidP="009F481A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9F481A" w:rsidRDefault="009F481A" w:rsidP="009F481A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9F481A" w:rsidRDefault="009F481A" w:rsidP="009F481A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                                                          ……………………………</w:t>
      </w:r>
    </w:p>
    <w:p w:rsidR="009F481A" w:rsidRDefault="009F481A" w:rsidP="009F481A">
      <w:pPr>
        <w:spacing w:after="160" w:line="252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   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 (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miejscowość, data)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bookmarkStart w:id="0" w:name="_GoBack"/>
      <w:bookmarkEnd w:id="0"/>
    </w:p>
    <w:p w:rsidR="009F481A" w:rsidRDefault="009F481A" w:rsidP="009F481A">
      <w:pPr>
        <w:spacing w:after="160" w:line="252" w:lineRule="auto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………………………………………………………</w:t>
      </w:r>
    </w:p>
    <w:p w:rsidR="009F481A" w:rsidRDefault="009F481A" w:rsidP="009F481A">
      <w:pPr>
        <w:spacing w:after="160" w:line="252" w:lineRule="auto"/>
        <w:rPr>
          <w:rFonts w:ascii="Calibri" w:eastAsia="Calibri" w:hAnsi="Calibri"/>
          <w:i/>
          <w:sz w:val="20"/>
          <w:szCs w:val="20"/>
          <w:lang w:eastAsia="en-US"/>
        </w:rPr>
      </w:pPr>
      <w:r>
        <w:rPr>
          <w:rFonts w:ascii="Calibri" w:eastAsia="Calibri" w:hAnsi="Calibri"/>
          <w:i/>
          <w:sz w:val="20"/>
          <w:szCs w:val="20"/>
          <w:lang w:eastAsia="en-US"/>
        </w:rPr>
        <w:t xml:space="preserve">              (pieczęć firmowa)</w:t>
      </w:r>
    </w:p>
    <w:p w:rsidR="009F481A" w:rsidRDefault="009F481A" w:rsidP="009F481A">
      <w:pPr>
        <w:spacing w:after="160" w:line="252" w:lineRule="auto"/>
        <w:rPr>
          <w:rFonts w:ascii="Calibri" w:eastAsia="Calibri" w:hAnsi="Calibri"/>
          <w:lang w:eastAsia="en-US"/>
        </w:rPr>
      </w:pPr>
    </w:p>
    <w:p w:rsidR="009F481A" w:rsidRDefault="009F481A" w:rsidP="009F481A">
      <w:pPr>
        <w:spacing w:after="160" w:line="252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NAZWA I SIEDZIBA ZAMAWIAJĄCEGO:</w:t>
      </w:r>
    </w:p>
    <w:p w:rsidR="009F481A" w:rsidRDefault="009F481A" w:rsidP="009F481A">
      <w:pPr>
        <w:autoSpaceDE w:val="0"/>
        <w:autoSpaceDN w:val="0"/>
        <w:adjustRightInd w:val="0"/>
        <w:spacing w:after="200"/>
        <w:ind w:left="1080"/>
        <w:contextualSpacing/>
        <w:jc w:val="both"/>
        <w:rPr>
          <w:rFonts w:eastAsia="Calibri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</w:rPr>
        <w:t>Ochotnicza Straż Pożarna w Łące</w:t>
      </w:r>
    </w:p>
    <w:p w:rsidR="009F481A" w:rsidRDefault="009F481A" w:rsidP="009F481A">
      <w:pPr>
        <w:autoSpaceDE w:val="0"/>
        <w:autoSpaceDN w:val="0"/>
        <w:adjustRightInd w:val="0"/>
        <w:spacing w:after="200"/>
        <w:ind w:left="1080"/>
        <w:contextualSpacing/>
        <w:jc w:val="both"/>
        <w:rPr>
          <w:rFonts w:eastAsia="Calibri"/>
        </w:rPr>
      </w:pPr>
    </w:p>
    <w:p w:rsidR="009F481A" w:rsidRDefault="009F481A" w:rsidP="009F481A">
      <w:pPr>
        <w:autoSpaceDE w:val="0"/>
        <w:autoSpaceDN w:val="0"/>
        <w:adjustRightInd w:val="0"/>
        <w:spacing w:after="200"/>
        <w:ind w:left="108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Łąka 281, 36-004 Łąka</w:t>
      </w:r>
    </w:p>
    <w:p w:rsidR="009F481A" w:rsidRDefault="009F481A" w:rsidP="009F481A">
      <w:pPr>
        <w:spacing w:after="160" w:line="252" w:lineRule="auto"/>
        <w:rPr>
          <w:rFonts w:eastAsia="Calibri"/>
          <w:lang w:eastAsia="en-US"/>
        </w:rPr>
      </w:pPr>
    </w:p>
    <w:p w:rsidR="009F481A" w:rsidRDefault="009F481A" w:rsidP="009F481A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CENOWY</w:t>
      </w:r>
      <w:r>
        <w:rPr>
          <w:rFonts w:eastAsia="Calibri"/>
          <w:b/>
          <w:u w:val="single"/>
        </w:rPr>
        <w:br/>
      </w:r>
      <w:r>
        <w:rPr>
          <w:rFonts w:eastAsia="Calibri"/>
          <w:b/>
          <w:u w:val="single"/>
        </w:rPr>
        <w:br/>
      </w:r>
      <w:r>
        <w:rPr>
          <w:rFonts w:eastAsia="Calibri"/>
        </w:rPr>
        <w:t>dotyczący zakupu sprzętu strażackiego dla OSP w Łące</w:t>
      </w:r>
      <w:r>
        <w:rPr>
          <w:rFonts w:ascii="Arial" w:hAnsi="Arial" w:cs="Arial"/>
        </w:rPr>
        <w:t>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672"/>
        <w:gridCol w:w="851"/>
        <w:gridCol w:w="596"/>
        <w:gridCol w:w="9"/>
        <w:gridCol w:w="1550"/>
      </w:tblGrid>
      <w:tr w:rsidR="009F481A" w:rsidTr="009F481A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Rodzaj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jednostkowa netto (PLN)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jednostkowa brutto (PLN)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Jednostka miary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RAZEM cena brutto (PLN)</w:t>
            </w: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Ubranie specjalne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szt.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Buty specjalne strażackie skórzane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para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Rękawice specjalne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para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Kominiarka niepalna strażacka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szt.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Radiotelefon przenośny</w:t>
            </w:r>
          </w:p>
          <w:p w:rsidR="009F481A" w:rsidRDefault="009F481A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Przystosowany do pracy na kanałach analogowych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br/>
              <w:t>i cyfrowych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szt.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Latarka kątowa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szt.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9F481A" w:rsidTr="009F481A"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RAZEM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1A" w:rsidRDefault="009F481A">
            <w:pPr>
              <w:widowControl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9F481A" w:rsidRDefault="009F481A" w:rsidP="009F481A">
      <w:pPr>
        <w:spacing w:line="245" w:lineRule="atLeast"/>
        <w:rPr>
          <w:rFonts w:ascii="Arial" w:hAnsi="Arial" w:cs="Arial"/>
          <w:color w:val="000000"/>
        </w:rPr>
      </w:pPr>
    </w:p>
    <w:p w:rsidR="009F481A" w:rsidRDefault="009F481A" w:rsidP="009F481A">
      <w:pPr>
        <w:spacing w:line="245" w:lineRule="atLeast"/>
        <w:ind w:left="4956" w:firstLine="708"/>
        <w:rPr>
          <w:rFonts w:ascii="Arial" w:hAnsi="Arial" w:cs="Arial"/>
          <w:color w:val="000000"/>
        </w:rPr>
      </w:pPr>
    </w:p>
    <w:p w:rsidR="009F481A" w:rsidRDefault="009F481A" w:rsidP="009F481A">
      <w:pPr>
        <w:spacing w:after="160" w:line="252" w:lineRule="auto"/>
        <w:rPr>
          <w:rFonts w:eastAsia="Calibri"/>
        </w:rPr>
      </w:pPr>
    </w:p>
    <w:p w:rsidR="009F481A" w:rsidRDefault="009F481A" w:rsidP="009F481A">
      <w:pPr>
        <w:spacing w:after="160" w:line="252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……………………………………………</w:t>
      </w:r>
    </w:p>
    <w:p w:rsidR="009F481A" w:rsidRDefault="009F481A" w:rsidP="009F481A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ascii="Calibri" w:eastAsia="Calibri" w:hAnsi="Calibri"/>
          <w:sz w:val="20"/>
          <w:szCs w:val="20"/>
          <w:lang w:eastAsia="en-US"/>
        </w:rPr>
        <w:t>(podpis Wykonawcy)</w:t>
      </w:r>
    </w:p>
    <w:p w:rsidR="009F481A" w:rsidRDefault="009F481A" w:rsidP="009F481A">
      <w:pPr>
        <w:spacing w:after="160" w:line="252" w:lineRule="auto"/>
        <w:rPr>
          <w:rFonts w:ascii="Calibri" w:eastAsia="Calibri" w:hAnsi="Calibri"/>
          <w:sz w:val="20"/>
          <w:szCs w:val="20"/>
          <w:lang w:eastAsia="en-US"/>
        </w:rPr>
      </w:pPr>
    </w:p>
    <w:p w:rsidR="00DF538D" w:rsidRDefault="00DF538D"/>
    <w:sectPr w:rsidR="00DF538D" w:rsidSect="009F48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1A"/>
    <w:rsid w:val="009F481A"/>
    <w:rsid w:val="00D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D88C0-2301-4248-B004-6C516843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Magdalena Bielenda</cp:lastModifiedBy>
  <cp:revision>1</cp:revision>
  <dcterms:created xsi:type="dcterms:W3CDTF">2019-08-16T11:17:00Z</dcterms:created>
  <dcterms:modified xsi:type="dcterms:W3CDTF">2019-08-16T11:19:00Z</dcterms:modified>
</cp:coreProperties>
</file>