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35" w:rsidRDefault="00277A5C" w:rsidP="00277A5C">
      <w:pPr>
        <w:jc w:val="center"/>
      </w:pPr>
      <w:bookmarkStart w:id="0" w:name="_GoBack"/>
      <w:bookmarkEnd w:id="0"/>
      <w:r>
        <w:rPr>
          <w:noProof/>
          <w:lang w:eastAsia="pl-PL"/>
        </w:rPr>
        <w:t xml:space="preserve"> </w:t>
      </w:r>
      <w:r w:rsidR="00A377FF">
        <w:rPr>
          <w:b/>
          <w:noProof/>
          <w:color w:val="000000" w:themeColor="text1"/>
          <w:lang w:eastAsia="pl-PL"/>
        </w:rPr>
        <w:drawing>
          <wp:inline distT="0" distB="0" distL="0" distR="0" wp14:anchorId="34332C7A" wp14:editId="2A3E07E8">
            <wp:extent cx="1197160" cy="495300"/>
            <wp:effectExtent l="0" t="0" r="3175" b="0"/>
            <wp:docPr id="5" name="Obraz 5" descr="C:\Users\wojciech.dylag\Desktop\LOGA\logo - P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jciech.dylag\Desktop\LOGA\logo - PR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5" t="18156" r="9688" b="19553"/>
                    <a:stretch/>
                  </pic:blipFill>
                  <pic:spPr bwMode="auto">
                    <a:xfrm>
                      <a:off x="0" y="0"/>
                      <a:ext cx="11971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 w:rsidR="004E7735">
        <w:rPr>
          <w:noProof/>
          <w:lang w:eastAsia="pl-PL"/>
        </w:rPr>
        <w:drawing>
          <wp:inline distT="0" distB="0" distL="0" distR="0">
            <wp:extent cx="1704975" cy="429267"/>
            <wp:effectExtent l="0" t="0" r="0" b="8890"/>
            <wp:docPr id="2" name="Obraz 2" descr="C:\Users\wojciech.dylag\Desktop\LOGA\CI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jciech.dylag\Desktop\LOGA\CII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70" cy="43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779318" cy="428625"/>
            <wp:effectExtent l="0" t="0" r="1905" b="0"/>
            <wp:docPr id="3" name="Obraz 3" descr="C:\Users\wojciech.dylag\Desktop\LOGA\ZUS-logo-300x1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jciech.dylag\Desktop\LOGA\ZUS-logo-300x16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1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1908EFC6" wp14:editId="06E332EF">
            <wp:extent cx="950034" cy="438150"/>
            <wp:effectExtent l="0" t="0" r="2540" b="0"/>
            <wp:docPr id="4" name="Obraz 4" descr="C:\Users\wojciech.dylag\Desktop\SPANP\logo_spa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jciech.dylag\Desktop\SPANP\logo_span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3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5C" w:rsidRDefault="00277A5C" w:rsidP="00277A5C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277A5C">
        <w:rPr>
          <w:b/>
          <w:sz w:val="28"/>
          <w:szCs w:val="28"/>
        </w:rPr>
        <w:t>Dzień Bezpieczeństwa i Ochrony Zdrowia</w:t>
      </w:r>
      <w:r w:rsidRPr="00277A5C">
        <w:rPr>
          <w:b/>
          <w:sz w:val="28"/>
          <w:szCs w:val="28"/>
        </w:rPr>
        <w:br/>
      </w:r>
      <w:r w:rsidR="00466EEC" w:rsidRPr="00277A5C">
        <w:rPr>
          <w:b/>
          <w:sz w:val="28"/>
          <w:szCs w:val="28"/>
        </w:rPr>
        <w:t>Międzynarodow</w:t>
      </w:r>
      <w:r w:rsidRPr="00277A5C">
        <w:rPr>
          <w:b/>
          <w:sz w:val="28"/>
          <w:szCs w:val="28"/>
        </w:rPr>
        <w:t>y</w:t>
      </w:r>
      <w:r w:rsidR="00466EEC" w:rsidRPr="00277A5C">
        <w:rPr>
          <w:b/>
          <w:sz w:val="28"/>
          <w:szCs w:val="28"/>
        </w:rPr>
        <w:t xml:space="preserve"> D</w:t>
      </w:r>
      <w:r w:rsidRPr="00277A5C">
        <w:rPr>
          <w:b/>
          <w:sz w:val="28"/>
          <w:szCs w:val="28"/>
        </w:rPr>
        <w:t>zień</w:t>
      </w:r>
      <w:r w:rsidR="00466EEC" w:rsidRPr="00277A5C">
        <w:rPr>
          <w:b/>
          <w:sz w:val="28"/>
          <w:szCs w:val="28"/>
        </w:rPr>
        <w:t xml:space="preserve"> Pamięci Ofiar Wypadków Przy Pracy i Chorób Zawodowych</w:t>
      </w:r>
    </w:p>
    <w:p w:rsidR="00D97BF7" w:rsidRDefault="00277A5C" w:rsidP="00277A5C">
      <w:pPr>
        <w:jc w:val="center"/>
      </w:pPr>
      <w:r>
        <w:t>Regionalne Centrum Dydaktyczno-Konferencyjne Politechniki Rzeszowskiej</w:t>
      </w:r>
      <w:r>
        <w:br/>
        <w:t>Rzeszów – 28 kwietnia 2016r.</w:t>
      </w:r>
    </w:p>
    <w:p w:rsidR="00466EEC" w:rsidRDefault="004E7735" w:rsidP="00466EEC">
      <w:pPr>
        <w:jc w:val="center"/>
        <w:rPr>
          <w:b/>
          <w:u w:val="single"/>
        </w:rPr>
      </w:pPr>
      <w:r>
        <w:rPr>
          <w:b/>
          <w:u w:val="single"/>
        </w:rPr>
        <w:t>PROGRAM</w:t>
      </w:r>
      <w:r w:rsidR="00277A5C">
        <w:rPr>
          <w:b/>
          <w:u w:val="single"/>
        </w:rPr>
        <w:t xml:space="preserve"> KONFERENCJI</w:t>
      </w:r>
    </w:p>
    <w:p w:rsidR="00B42D22" w:rsidRDefault="00466EEC" w:rsidP="00466EEC">
      <w:pPr>
        <w:rPr>
          <w:b/>
        </w:rPr>
      </w:pPr>
      <w:r w:rsidRPr="00F1497B">
        <w:rPr>
          <w:b/>
        </w:rPr>
        <w:t>10:00</w:t>
      </w:r>
      <w:r w:rsidRPr="00F1497B">
        <w:rPr>
          <w:b/>
        </w:rPr>
        <w:tab/>
        <w:t>Otwarcie konferencji</w:t>
      </w:r>
    </w:p>
    <w:p w:rsidR="00466EEC" w:rsidRDefault="00466EEC" w:rsidP="00466EEC">
      <w:r w:rsidRPr="00F1497B">
        <w:rPr>
          <w:b/>
        </w:rPr>
        <w:t>10:10</w:t>
      </w:r>
      <w:r w:rsidRPr="00F1497B">
        <w:rPr>
          <w:b/>
        </w:rPr>
        <w:tab/>
        <w:t>Społeczna</w:t>
      </w:r>
      <w:r w:rsidRPr="00351FAD">
        <w:rPr>
          <w:b/>
        </w:rPr>
        <w:t xml:space="preserve"> Podkarpacka Akademia Najlepszych Praktyk – założenia i cele.</w:t>
      </w:r>
      <w:r>
        <w:br/>
      </w:r>
      <w:r>
        <w:tab/>
      </w:r>
      <w:r w:rsidRPr="00A6420D">
        <w:rPr>
          <w:sz w:val="20"/>
          <w:szCs w:val="20"/>
        </w:rPr>
        <w:t xml:space="preserve">- </w:t>
      </w:r>
      <w:r w:rsidR="001B4338" w:rsidRPr="00A6420D">
        <w:rPr>
          <w:i/>
          <w:sz w:val="20"/>
          <w:szCs w:val="20"/>
        </w:rPr>
        <w:t xml:space="preserve">Stanisław Wasilewski – Dyrektor </w:t>
      </w:r>
      <w:r w:rsidRPr="00A6420D">
        <w:rPr>
          <w:i/>
          <w:sz w:val="20"/>
          <w:szCs w:val="20"/>
        </w:rPr>
        <w:t>Oddział</w:t>
      </w:r>
      <w:r w:rsidR="00175E69">
        <w:rPr>
          <w:i/>
          <w:sz w:val="20"/>
          <w:szCs w:val="20"/>
        </w:rPr>
        <w:t>u Zakładu U</w:t>
      </w:r>
      <w:r w:rsidR="001B4338" w:rsidRPr="00A6420D">
        <w:rPr>
          <w:i/>
          <w:sz w:val="20"/>
          <w:szCs w:val="20"/>
        </w:rPr>
        <w:t>bezpieczeń Społecznych</w:t>
      </w:r>
      <w:r w:rsidRPr="00A6420D">
        <w:rPr>
          <w:i/>
          <w:sz w:val="20"/>
          <w:szCs w:val="20"/>
        </w:rPr>
        <w:t xml:space="preserve"> w Rzeszowie</w:t>
      </w:r>
    </w:p>
    <w:p w:rsidR="00F1497B" w:rsidRDefault="00466EEC" w:rsidP="004E7735">
      <w:pPr>
        <w:spacing w:after="0" w:line="240" w:lineRule="auto"/>
        <w:ind w:left="703" w:hanging="703"/>
        <w:rPr>
          <w:b/>
        </w:rPr>
      </w:pPr>
      <w:r w:rsidRPr="00F1497B">
        <w:rPr>
          <w:b/>
        </w:rPr>
        <w:t>10:20</w:t>
      </w:r>
      <w:r w:rsidRPr="00F1497B">
        <w:rPr>
          <w:b/>
        </w:rPr>
        <w:tab/>
      </w:r>
      <w:r w:rsidR="004E7735">
        <w:rPr>
          <w:b/>
        </w:rPr>
        <w:t>Funkcja ochronna prawa pracy a zatrudnienie cywilnoprawne.</w:t>
      </w:r>
      <w:r w:rsidR="00F1497B">
        <w:br/>
        <w:t xml:space="preserve">- </w:t>
      </w:r>
      <w:r w:rsidR="00F1497B">
        <w:rPr>
          <w:i/>
          <w:sz w:val="20"/>
          <w:szCs w:val="20"/>
        </w:rPr>
        <w:t>dr Maria Bosak -</w:t>
      </w:r>
      <w:r w:rsidR="00F1497B" w:rsidRPr="006B19B9">
        <w:rPr>
          <w:i/>
          <w:sz w:val="20"/>
          <w:szCs w:val="20"/>
        </w:rPr>
        <w:t xml:space="preserve"> Kierownik Zakładu Prawa Pracy i Ubezpieczeń Społecznych, </w:t>
      </w:r>
      <w:r w:rsidR="00F1497B" w:rsidRPr="006B19B9">
        <w:rPr>
          <w:i/>
          <w:sz w:val="20"/>
          <w:szCs w:val="20"/>
        </w:rPr>
        <w:br/>
        <w:t xml:space="preserve">  Wydział Prawa i Administracji Uniwersytetu Rzeszowskiego</w:t>
      </w:r>
      <w:r w:rsidR="00F1497B">
        <w:rPr>
          <w:b/>
        </w:rPr>
        <w:t xml:space="preserve"> </w:t>
      </w:r>
    </w:p>
    <w:p w:rsidR="004E7735" w:rsidRDefault="004E7735" w:rsidP="004E7735">
      <w:pPr>
        <w:spacing w:after="0" w:line="240" w:lineRule="auto"/>
        <w:ind w:left="703" w:hanging="703"/>
        <w:rPr>
          <w:b/>
        </w:rPr>
      </w:pPr>
    </w:p>
    <w:p w:rsidR="00F1497B" w:rsidRDefault="00F1497B" w:rsidP="00F1497B">
      <w:pPr>
        <w:ind w:left="705" w:hanging="705"/>
        <w:rPr>
          <w:b/>
        </w:rPr>
      </w:pPr>
      <w:r>
        <w:rPr>
          <w:b/>
        </w:rPr>
        <w:t>10:35</w:t>
      </w:r>
      <w:r>
        <w:rPr>
          <w:b/>
        </w:rPr>
        <w:tab/>
      </w:r>
      <w:r w:rsidR="004E7735">
        <w:rPr>
          <w:b/>
        </w:rPr>
        <w:t>Znaczenie ubezpieczeń społecznych ze względu na zatrudnienie i jego formę.</w:t>
      </w:r>
      <w:r>
        <w:rPr>
          <w:b/>
        </w:rPr>
        <w:br/>
      </w:r>
      <w:r w:rsidR="004E7735">
        <w:t xml:space="preserve">- </w:t>
      </w:r>
      <w:r w:rsidR="004E7735">
        <w:rPr>
          <w:i/>
          <w:sz w:val="20"/>
          <w:szCs w:val="20"/>
        </w:rPr>
        <w:t>Dorota Kijowska – Oddział Zakładu Ubezpieczeń Społecznych w Rzeszowie</w:t>
      </w:r>
    </w:p>
    <w:p w:rsidR="00A377FF" w:rsidRDefault="004E7735" w:rsidP="00A377FF">
      <w:pPr>
        <w:ind w:left="705" w:hanging="705"/>
        <w:rPr>
          <w:i/>
          <w:sz w:val="18"/>
          <w:szCs w:val="18"/>
        </w:rPr>
      </w:pPr>
      <w:r>
        <w:rPr>
          <w:b/>
        </w:rPr>
        <w:t>10:55</w:t>
      </w:r>
      <w:r>
        <w:rPr>
          <w:b/>
        </w:rPr>
        <w:tab/>
      </w:r>
      <w:r w:rsidR="00A377FF" w:rsidRPr="00351FAD">
        <w:rPr>
          <w:b/>
          <w:bCs/>
          <w:iCs/>
        </w:rPr>
        <w:t>Ryzyko w kształtowaniu kultury bezpieczeństwa. Aspekty teoretyczne i praktyczne.</w:t>
      </w:r>
      <w:r w:rsidR="00A377FF">
        <w:br/>
      </w:r>
      <w:r w:rsidR="00A377FF" w:rsidRPr="00B14213">
        <w:rPr>
          <w:i/>
          <w:sz w:val="20"/>
          <w:szCs w:val="20"/>
        </w:rPr>
        <w:t>- dr Adam Laska, Zakład Nauki O Bezpieczeństwie, Wydział Zarządzania, Politechnika Rzeszowska</w:t>
      </w:r>
    </w:p>
    <w:p w:rsidR="00466EEC" w:rsidRPr="00277A5C" w:rsidRDefault="00057395" w:rsidP="004E7735">
      <w:pPr>
        <w:rPr>
          <w:b/>
        </w:rPr>
      </w:pPr>
      <w:r>
        <w:rPr>
          <w:b/>
        </w:rPr>
        <w:t>11:15</w:t>
      </w:r>
      <w:r>
        <w:rPr>
          <w:b/>
        </w:rPr>
        <w:tab/>
      </w:r>
      <w:r w:rsidR="00A377FF" w:rsidRPr="00351FAD">
        <w:rPr>
          <w:b/>
        </w:rPr>
        <w:t xml:space="preserve"> </w:t>
      </w:r>
      <w:r w:rsidR="00466EEC" w:rsidRPr="00351FAD">
        <w:rPr>
          <w:b/>
        </w:rPr>
        <w:t>Wypadki przy pracy i choroby zawodowe w woj. podkarpackim.</w:t>
      </w:r>
      <w:r w:rsidR="00466EEC">
        <w:br/>
      </w:r>
      <w:r w:rsidR="00466EEC">
        <w:tab/>
      </w:r>
      <w:r w:rsidR="00466EEC" w:rsidRPr="00B14213">
        <w:rPr>
          <w:i/>
          <w:sz w:val="20"/>
          <w:szCs w:val="20"/>
        </w:rPr>
        <w:t>- Urząd Statystyczny w Rzeszowie</w:t>
      </w:r>
    </w:p>
    <w:p w:rsidR="007567A7" w:rsidRDefault="00277A5C" w:rsidP="0044457E">
      <w:pPr>
        <w:ind w:left="705" w:hanging="705"/>
      </w:pPr>
      <w:r>
        <w:rPr>
          <w:b/>
        </w:rPr>
        <w:t>11</w:t>
      </w:r>
      <w:r w:rsidR="007567A7" w:rsidRPr="004E7735">
        <w:rPr>
          <w:b/>
        </w:rPr>
        <w:t>:</w:t>
      </w:r>
      <w:r w:rsidR="00057395">
        <w:rPr>
          <w:b/>
        </w:rPr>
        <w:t>30</w:t>
      </w:r>
      <w:r w:rsidR="0044457E">
        <w:tab/>
      </w:r>
      <w:r w:rsidR="00351FAD" w:rsidRPr="00351FAD">
        <w:rPr>
          <w:b/>
        </w:rPr>
        <w:t>Wypadki przy pracy na Podkarpaciu – liczby, przyczyny, poszkodowani.</w:t>
      </w:r>
      <w:r w:rsidR="00351FAD" w:rsidRPr="00351FAD">
        <w:rPr>
          <w:b/>
        </w:rPr>
        <w:br/>
        <w:t>Obowiązki pracodawcy w razie wypadku. Stres a wypadek w pracy</w:t>
      </w:r>
      <w:r w:rsidR="00B14213">
        <w:rPr>
          <w:b/>
        </w:rPr>
        <w:t>.</w:t>
      </w:r>
      <w:r w:rsidR="007567A7">
        <w:br/>
      </w:r>
      <w:r w:rsidR="007567A7" w:rsidRPr="00A6420D">
        <w:rPr>
          <w:i/>
          <w:sz w:val="20"/>
          <w:szCs w:val="20"/>
        </w:rPr>
        <w:t xml:space="preserve">- </w:t>
      </w:r>
      <w:r w:rsidR="00351FAD" w:rsidRPr="00A6420D">
        <w:rPr>
          <w:i/>
          <w:sz w:val="20"/>
          <w:szCs w:val="20"/>
        </w:rPr>
        <w:t xml:space="preserve">Barbara </w:t>
      </w:r>
      <w:proofErr w:type="spellStart"/>
      <w:r w:rsidR="00351FAD" w:rsidRPr="00A6420D">
        <w:rPr>
          <w:i/>
          <w:sz w:val="20"/>
          <w:szCs w:val="20"/>
        </w:rPr>
        <w:t>Czarnek</w:t>
      </w:r>
      <w:proofErr w:type="spellEnd"/>
      <w:r w:rsidR="0026034C">
        <w:rPr>
          <w:i/>
          <w:sz w:val="20"/>
          <w:szCs w:val="20"/>
        </w:rPr>
        <w:t>,</w:t>
      </w:r>
      <w:r w:rsidR="00351FAD" w:rsidRPr="00A6420D">
        <w:rPr>
          <w:i/>
          <w:sz w:val="20"/>
          <w:szCs w:val="20"/>
        </w:rPr>
        <w:t xml:space="preserve"> Nadinspektor pracy, </w:t>
      </w:r>
      <w:r w:rsidR="007567A7" w:rsidRPr="00A6420D">
        <w:rPr>
          <w:i/>
          <w:sz w:val="20"/>
          <w:szCs w:val="20"/>
        </w:rPr>
        <w:t>Państwowa Inspekcja Pracy Okręgowy Inspektorat Pracy w Rzeszowie</w:t>
      </w:r>
      <w:r w:rsidR="007567A7">
        <w:t xml:space="preserve"> </w:t>
      </w:r>
    </w:p>
    <w:p w:rsidR="00057395" w:rsidRDefault="00A377FF" w:rsidP="0044457E">
      <w:pPr>
        <w:ind w:left="705" w:hanging="705"/>
        <w:rPr>
          <w:b/>
        </w:rPr>
      </w:pPr>
      <w:r>
        <w:rPr>
          <w:b/>
        </w:rPr>
        <w:t>12:</w:t>
      </w:r>
      <w:r w:rsidR="00057395">
        <w:rPr>
          <w:b/>
        </w:rPr>
        <w:t>00</w:t>
      </w:r>
      <w:r w:rsidR="00057395">
        <w:rPr>
          <w:b/>
        </w:rPr>
        <w:tab/>
        <w:t>Przerwa</w:t>
      </w:r>
    </w:p>
    <w:p w:rsidR="00057395" w:rsidRDefault="00057395" w:rsidP="00057395">
      <w:pPr>
        <w:ind w:left="705" w:hanging="705"/>
      </w:pPr>
      <w:r>
        <w:rPr>
          <w:b/>
        </w:rPr>
        <w:t>12:15</w:t>
      </w:r>
      <w:r>
        <w:rPr>
          <w:b/>
        </w:rPr>
        <w:tab/>
      </w:r>
      <w:r w:rsidR="0026034C">
        <w:rPr>
          <w:b/>
        </w:rPr>
        <w:t>Wypadek przy pracy – obowiązki płatnika. Uznawanie wypadków przy pracy i wypłata świadczeń.</w:t>
      </w:r>
      <w:r w:rsidRPr="00351FAD">
        <w:rPr>
          <w:b/>
        </w:rPr>
        <w:br/>
      </w:r>
      <w:r w:rsidRPr="00A6420D">
        <w:rPr>
          <w:i/>
          <w:sz w:val="20"/>
          <w:szCs w:val="20"/>
        </w:rPr>
        <w:t xml:space="preserve">- </w:t>
      </w:r>
      <w:r w:rsidR="0026034C">
        <w:rPr>
          <w:i/>
          <w:sz w:val="20"/>
          <w:szCs w:val="20"/>
        </w:rPr>
        <w:t xml:space="preserve">Tadeusz </w:t>
      </w:r>
      <w:proofErr w:type="spellStart"/>
      <w:r w:rsidR="0026034C">
        <w:rPr>
          <w:i/>
          <w:sz w:val="20"/>
          <w:szCs w:val="20"/>
        </w:rPr>
        <w:t>Stopiński</w:t>
      </w:r>
      <w:proofErr w:type="spellEnd"/>
      <w:r w:rsidR="0026034C">
        <w:rPr>
          <w:i/>
          <w:sz w:val="20"/>
          <w:szCs w:val="20"/>
        </w:rPr>
        <w:t xml:space="preserve">, </w:t>
      </w:r>
      <w:r w:rsidRPr="00A6420D">
        <w:rPr>
          <w:i/>
          <w:sz w:val="20"/>
          <w:szCs w:val="20"/>
        </w:rPr>
        <w:t>Oddział Zakładu Ubezpieczeń Społecznych w Rzeszowie</w:t>
      </w:r>
    </w:p>
    <w:p w:rsidR="00A377FF" w:rsidRDefault="00057395" w:rsidP="0044457E">
      <w:pPr>
        <w:ind w:left="705" w:hanging="705"/>
        <w:rPr>
          <w:b/>
        </w:rPr>
      </w:pPr>
      <w:r>
        <w:rPr>
          <w:b/>
          <w:color w:val="000000" w:themeColor="text1"/>
        </w:rPr>
        <w:t>12:45</w:t>
      </w:r>
      <w:r>
        <w:rPr>
          <w:b/>
          <w:color w:val="000000" w:themeColor="text1"/>
        </w:rPr>
        <w:tab/>
      </w:r>
      <w:r w:rsidR="00A377FF">
        <w:rPr>
          <w:b/>
          <w:color w:val="000000" w:themeColor="text1"/>
        </w:rPr>
        <w:t>Cechy choroby zawodowej w świetle ustawodawstwa i orzecznictwa sądów administracyjnych.</w:t>
      </w:r>
      <w:r w:rsidR="00A377FF">
        <w:br/>
      </w:r>
      <w:r w:rsidR="00A377FF" w:rsidRPr="00B14213">
        <w:rPr>
          <w:i/>
          <w:sz w:val="20"/>
          <w:szCs w:val="20"/>
        </w:rPr>
        <w:t>-  p</w:t>
      </w:r>
      <w:r w:rsidR="00A377FF" w:rsidRPr="00B14213">
        <w:rPr>
          <w:i/>
          <w:color w:val="000000" w:themeColor="text1"/>
          <w:sz w:val="20"/>
          <w:szCs w:val="20"/>
        </w:rPr>
        <w:t xml:space="preserve">rof. </w:t>
      </w:r>
      <w:proofErr w:type="spellStart"/>
      <w:r w:rsidR="00A377FF" w:rsidRPr="00B14213">
        <w:rPr>
          <w:i/>
          <w:color w:val="000000" w:themeColor="text1"/>
          <w:sz w:val="20"/>
          <w:szCs w:val="20"/>
        </w:rPr>
        <w:t>nadzw</w:t>
      </w:r>
      <w:proofErr w:type="spellEnd"/>
      <w:r w:rsidR="00A377FF" w:rsidRPr="00B14213">
        <w:rPr>
          <w:i/>
          <w:color w:val="000000" w:themeColor="text1"/>
          <w:sz w:val="20"/>
          <w:szCs w:val="20"/>
        </w:rPr>
        <w:t xml:space="preserve">. dr hab. Antoni </w:t>
      </w:r>
      <w:proofErr w:type="spellStart"/>
      <w:r w:rsidR="00A377FF" w:rsidRPr="00B14213">
        <w:rPr>
          <w:i/>
          <w:color w:val="000000" w:themeColor="text1"/>
          <w:sz w:val="20"/>
          <w:szCs w:val="20"/>
        </w:rPr>
        <w:t>Dral</w:t>
      </w:r>
      <w:proofErr w:type="spellEnd"/>
      <w:r w:rsidR="00A377FF" w:rsidRPr="00B14213">
        <w:rPr>
          <w:i/>
          <w:color w:val="000000" w:themeColor="text1"/>
          <w:sz w:val="20"/>
          <w:szCs w:val="20"/>
        </w:rPr>
        <w:t>, Wyższa Szkoła Prawa i Administracji w Rzeszowie</w:t>
      </w:r>
      <w:r w:rsidR="00A377FF">
        <w:rPr>
          <w:b/>
        </w:rPr>
        <w:t xml:space="preserve"> </w:t>
      </w:r>
    </w:p>
    <w:p w:rsidR="00C71FDE" w:rsidRDefault="00057395" w:rsidP="0044457E">
      <w:pPr>
        <w:ind w:left="705" w:hanging="705"/>
      </w:pPr>
      <w:r>
        <w:rPr>
          <w:b/>
        </w:rPr>
        <w:t>13:05</w:t>
      </w:r>
      <w:r w:rsidR="00C71FDE">
        <w:tab/>
      </w:r>
      <w:r w:rsidR="00A55D05" w:rsidRPr="00351FAD">
        <w:rPr>
          <w:b/>
        </w:rPr>
        <w:t>Odpowiedzialność pracodawców i obowiązki pracowników w kontekście występowania chorób zawodowych.</w:t>
      </w:r>
      <w:r w:rsidR="00C71FDE">
        <w:br/>
      </w:r>
      <w:r w:rsidR="00C71FDE" w:rsidRPr="00A55D05">
        <w:rPr>
          <w:sz w:val="20"/>
          <w:szCs w:val="20"/>
        </w:rPr>
        <w:t xml:space="preserve">- </w:t>
      </w:r>
      <w:r w:rsidR="00A55D05" w:rsidRPr="00A55D05">
        <w:rPr>
          <w:i/>
          <w:sz w:val="20"/>
          <w:szCs w:val="20"/>
        </w:rPr>
        <w:t xml:space="preserve">Anna </w:t>
      </w:r>
      <w:proofErr w:type="spellStart"/>
      <w:r w:rsidR="00A55D05" w:rsidRPr="00A55D05">
        <w:rPr>
          <w:i/>
          <w:sz w:val="20"/>
          <w:szCs w:val="20"/>
        </w:rPr>
        <w:t>Kala</w:t>
      </w:r>
      <w:r w:rsidR="00A55D05">
        <w:rPr>
          <w:i/>
          <w:sz w:val="20"/>
          <w:szCs w:val="20"/>
        </w:rPr>
        <w:t>ndyk</w:t>
      </w:r>
      <w:proofErr w:type="spellEnd"/>
      <w:r w:rsidR="00A55D05">
        <w:rPr>
          <w:i/>
          <w:sz w:val="20"/>
          <w:szCs w:val="20"/>
        </w:rPr>
        <w:t xml:space="preserve">-Dusza, z-ca Podkarpackiego </w:t>
      </w:r>
      <w:r w:rsidR="00A55D05" w:rsidRPr="00A55D05">
        <w:rPr>
          <w:i/>
          <w:sz w:val="20"/>
          <w:szCs w:val="20"/>
        </w:rPr>
        <w:t>Państwowego Wojewódzkiego Inspektora Sanitarnego</w:t>
      </w:r>
      <w:r w:rsidR="00C71FDE">
        <w:t xml:space="preserve"> </w:t>
      </w:r>
    </w:p>
    <w:p w:rsidR="00603981" w:rsidRPr="008467DE" w:rsidRDefault="00057395" w:rsidP="0044457E">
      <w:pPr>
        <w:ind w:left="705" w:hanging="705"/>
      </w:pPr>
      <w:r>
        <w:rPr>
          <w:b/>
        </w:rPr>
        <w:t>13:25</w:t>
      </w:r>
      <w:r w:rsidR="00603981">
        <w:tab/>
      </w:r>
      <w:r w:rsidR="00603981" w:rsidRPr="00603981">
        <w:rPr>
          <w:b/>
        </w:rPr>
        <w:t xml:space="preserve">Wybrane problemy orzecznicze w postępowaniu przed sądem w sprawach o świadczenia </w:t>
      </w:r>
      <w:r w:rsidR="00B14213">
        <w:rPr>
          <w:b/>
        </w:rPr>
        <w:br/>
      </w:r>
      <w:r w:rsidR="00603981" w:rsidRPr="00603981">
        <w:rPr>
          <w:b/>
        </w:rPr>
        <w:t>z ubezpieczenia wypadkowego</w:t>
      </w:r>
      <w:r w:rsidR="004E7735">
        <w:rPr>
          <w:b/>
        </w:rPr>
        <w:t>.</w:t>
      </w:r>
      <w:r w:rsidR="004E7735">
        <w:rPr>
          <w:b/>
        </w:rPr>
        <w:br/>
      </w:r>
      <w:r w:rsidR="004E7735" w:rsidRPr="008467DE">
        <w:rPr>
          <w:i/>
          <w:sz w:val="20"/>
          <w:szCs w:val="20"/>
        </w:rPr>
        <w:t>- dr Beata Bury, Wyższa Szkoła Prawa i Administracji</w:t>
      </w:r>
      <w:r w:rsidR="00277A5C" w:rsidRPr="008467DE">
        <w:rPr>
          <w:i/>
          <w:sz w:val="20"/>
          <w:szCs w:val="20"/>
        </w:rPr>
        <w:t xml:space="preserve"> w Rzeszowie</w:t>
      </w:r>
    </w:p>
    <w:p w:rsidR="00B42D22" w:rsidRDefault="00057395" w:rsidP="00B42D22">
      <w:pPr>
        <w:ind w:left="705" w:hanging="705"/>
        <w:rPr>
          <w:noProof/>
        </w:rPr>
      </w:pPr>
      <w:r w:rsidRPr="00175E69">
        <w:rPr>
          <w:b/>
        </w:rPr>
        <w:t>13:45</w:t>
      </w:r>
      <w:r>
        <w:tab/>
      </w:r>
      <w:r w:rsidRPr="0036042C">
        <w:rPr>
          <w:b/>
        </w:rPr>
        <w:t>Zakończenie konferencji</w:t>
      </w:r>
      <w:r w:rsidR="00C71FDE" w:rsidRPr="0036042C">
        <w:rPr>
          <w:b/>
        </w:rPr>
        <w:tab/>
      </w:r>
      <w:r w:rsidR="0036042C">
        <w:br/>
      </w:r>
    </w:p>
    <w:p w:rsidR="00452860" w:rsidRDefault="00452860" w:rsidP="00B42D22">
      <w:pPr>
        <w:ind w:left="705" w:hanging="705"/>
        <w:jc w:val="center"/>
      </w:pPr>
      <w:r w:rsidRPr="0036042C">
        <w:rPr>
          <w:b/>
        </w:rPr>
        <w:t>Partnerzy/patronat:</w:t>
      </w:r>
      <w:r>
        <w:br/>
        <w:t xml:space="preserve"> </w:t>
      </w:r>
      <w:r w:rsidR="00B42D22">
        <w:rPr>
          <w:noProof/>
          <w:lang w:eastAsia="pl-PL"/>
        </w:rPr>
        <w:drawing>
          <wp:inline distT="0" distB="0" distL="0" distR="0" wp14:anchorId="7E282695" wp14:editId="655D2088">
            <wp:extent cx="907858" cy="247650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19" cy="2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2">
        <w:rPr>
          <w:noProof/>
          <w:lang w:eastAsia="pl-PL"/>
        </w:rPr>
        <w:drawing>
          <wp:inline distT="0" distB="0" distL="0" distR="0" wp14:anchorId="40B5EBBB" wp14:editId="1E21351C">
            <wp:extent cx="1348689" cy="247650"/>
            <wp:effectExtent l="0" t="0" r="444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50" cy="24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2">
        <w:rPr>
          <w:noProof/>
          <w:lang w:eastAsia="pl-PL"/>
        </w:rPr>
        <w:drawing>
          <wp:inline distT="0" distB="0" distL="0" distR="0" wp14:anchorId="7AFF3448" wp14:editId="2B85A871">
            <wp:extent cx="990600" cy="246911"/>
            <wp:effectExtent l="0" t="0" r="0" b="1270"/>
            <wp:docPr id="8" name="Obraz 8" descr="C:\Users\wojciech.dylag\Desktop\LOGA\Logo WS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ojciech.dylag\Desktop\LOGA\Logo WSP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66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2">
        <w:br/>
      </w:r>
      <w:r w:rsidR="00B42D22">
        <w:rPr>
          <w:noProof/>
          <w:lang w:eastAsia="pl-PL"/>
        </w:rPr>
        <w:drawing>
          <wp:inline distT="0" distB="0" distL="0" distR="0" wp14:anchorId="2133C0F4" wp14:editId="597E0949">
            <wp:extent cx="855432" cy="266700"/>
            <wp:effectExtent l="0" t="0" r="190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85" cy="26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2">
        <w:t xml:space="preserve"> </w:t>
      </w:r>
      <w:r w:rsidR="00B42D22">
        <w:rPr>
          <w:noProof/>
          <w:lang w:eastAsia="pl-PL"/>
        </w:rPr>
        <w:drawing>
          <wp:inline distT="0" distB="0" distL="0" distR="0" wp14:anchorId="72E58326" wp14:editId="69E548EE">
            <wp:extent cx="279191" cy="245394"/>
            <wp:effectExtent l="0" t="0" r="6985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6" cy="2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2">
        <w:t xml:space="preserve">  </w:t>
      </w:r>
      <w:r w:rsidR="00B42D22">
        <w:rPr>
          <w:noProof/>
          <w:lang w:eastAsia="pl-PL"/>
        </w:rPr>
        <w:drawing>
          <wp:inline distT="0" distB="0" distL="0" distR="0" wp14:anchorId="2E5978DF" wp14:editId="397EDFD9">
            <wp:extent cx="2085975" cy="239732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67" cy="2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2">
        <w:t xml:space="preserve">  </w:t>
      </w:r>
      <w:r w:rsidR="00B42D22">
        <w:rPr>
          <w:noProof/>
          <w:lang w:eastAsia="pl-PL"/>
        </w:rPr>
        <w:drawing>
          <wp:inline distT="0" distB="0" distL="0" distR="0">
            <wp:extent cx="2105025" cy="289048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42D22">
        <w:t xml:space="preserve"> </w:t>
      </w:r>
    </w:p>
    <w:sectPr w:rsidR="00452860" w:rsidSect="0036042C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EC"/>
    <w:rsid w:val="00057395"/>
    <w:rsid w:val="00074240"/>
    <w:rsid w:val="00162056"/>
    <w:rsid w:val="00175E69"/>
    <w:rsid w:val="001B4338"/>
    <w:rsid w:val="0026034C"/>
    <w:rsid w:val="00277A5C"/>
    <w:rsid w:val="00351FAD"/>
    <w:rsid w:val="0036042C"/>
    <w:rsid w:val="0044457E"/>
    <w:rsid w:val="00452860"/>
    <w:rsid w:val="00466EEC"/>
    <w:rsid w:val="004E7735"/>
    <w:rsid w:val="00603981"/>
    <w:rsid w:val="006B19B9"/>
    <w:rsid w:val="00707674"/>
    <w:rsid w:val="007567A7"/>
    <w:rsid w:val="008467DE"/>
    <w:rsid w:val="008E50C1"/>
    <w:rsid w:val="00902D28"/>
    <w:rsid w:val="00A377FF"/>
    <w:rsid w:val="00A55D05"/>
    <w:rsid w:val="00A6420D"/>
    <w:rsid w:val="00B14213"/>
    <w:rsid w:val="00B42D22"/>
    <w:rsid w:val="00C71FDE"/>
    <w:rsid w:val="00D51127"/>
    <w:rsid w:val="00D97BF7"/>
    <w:rsid w:val="00EA2E48"/>
    <w:rsid w:val="00F1497B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943AC-CA95-49B8-A566-7BB9C2F4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DYLĄG, WOJCIECH</dc:creator>
  <cp:lastModifiedBy>anowacka</cp:lastModifiedBy>
  <cp:revision>2</cp:revision>
  <cp:lastPrinted>2016-04-14T11:38:00Z</cp:lastPrinted>
  <dcterms:created xsi:type="dcterms:W3CDTF">2016-04-20T07:57:00Z</dcterms:created>
  <dcterms:modified xsi:type="dcterms:W3CDTF">2016-04-20T07:57:00Z</dcterms:modified>
</cp:coreProperties>
</file>